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35868" w14:textId="77777777" w:rsidR="008A0984" w:rsidRPr="008A0984" w:rsidRDefault="008A0984" w:rsidP="008A0984">
      <w:pPr>
        <w:rPr>
          <w:b/>
          <w:bCs/>
          <w:lang w:val="en-US"/>
        </w:rPr>
      </w:pPr>
      <w:r w:rsidRPr="008A0984">
        <w:rPr>
          <w:b/>
          <w:bCs/>
          <w:lang w:val="en-US"/>
        </w:rPr>
        <w:t xml:space="preserve">1. Expansion of Dairy, Juice, and Plastic Production – </w:t>
      </w:r>
      <w:r w:rsidRPr="008A0984">
        <w:rPr>
          <w:b/>
          <w:bCs/>
          <w:i/>
          <w:iCs/>
          <w:lang w:val="en-US"/>
        </w:rPr>
        <w:t>Sama Jordan Group</w:t>
      </w:r>
    </w:p>
    <w:p w14:paraId="23635650" w14:textId="77777777" w:rsidR="008A0984" w:rsidRPr="008A0984" w:rsidRDefault="008A0984" w:rsidP="008A0984">
      <w:pPr>
        <w:numPr>
          <w:ilvl w:val="0"/>
          <w:numId w:val="1"/>
        </w:numPr>
        <w:rPr>
          <w:lang w:val="en-US"/>
        </w:rPr>
      </w:pPr>
      <w:r w:rsidRPr="008A0984">
        <w:rPr>
          <w:b/>
          <w:bCs/>
          <w:lang w:val="en-US"/>
        </w:rPr>
        <w:t>Location:</w:t>
      </w:r>
      <w:r w:rsidRPr="008A0984">
        <w:rPr>
          <w:lang w:val="en-US"/>
        </w:rPr>
        <w:t xml:space="preserve"> </w:t>
      </w:r>
      <w:proofErr w:type="spellStart"/>
      <w:r w:rsidRPr="008A0984">
        <w:rPr>
          <w:lang w:val="en-US"/>
        </w:rPr>
        <w:t>Hallabat</w:t>
      </w:r>
      <w:proofErr w:type="spellEnd"/>
      <w:r w:rsidRPr="008A0984">
        <w:rPr>
          <w:lang w:val="en-US"/>
        </w:rPr>
        <w:t>, Jordan</w:t>
      </w:r>
    </w:p>
    <w:p w14:paraId="34F30E4F" w14:textId="77777777" w:rsidR="008A0984" w:rsidRPr="008A0984" w:rsidRDefault="008A0984" w:rsidP="008A0984">
      <w:pPr>
        <w:numPr>
          <w:ilvl w:val="0"/>
          <w:numId w:val="1"/>
        </w:numPr>
        <w:rPr>
          <w:lang w:val="en-US"/>
        </w:rPr>
      </w:pPr>
      <w:r w:rsidRPr="008A0984">
        <w:rPr>
          <w:b/>
          <w:bCs/>
          <w:lang w:val="en-US"/>
        </w:rPr>
        <w:t>Sector:</w:t>
      </w:r>
      <w:r w:rsidRPr="008A0984">
        <w:rPr>
          <w:lang w:val="en-US"/>
        </w:rPr>
        <w:t xml:space="preserve"> Food &amp; Packaging</w:t>
      </w:r>
    </w:p>
    <w:p w14:paraId="6B78BEF8" w14:textId="77777777" w:rsidR="008A0984" w:rsidRPr="008A0984" w:rsidRDefault="008A0984" w:rsidP="008A0984">
      <w:pPr>
        <w:numPr>
          <w:ilvl w:val="0"/>
          <w:numId w:val="1"/>
        </w:numPr>
        <w:rPr>
          <w:lang w:val="en-US"/>
        </w:rPr>
      </w:pPr>
      <w:r w:rsidRPr="008A0984">
        <w:rPr>
          <w:b/>
          <w:bCs/>
          <w:lang w:val="en-US"/>
        </w:rPr>
        <w:t>Products &amp; Capacity:</w:t>
      </w:r>
    </w:p>
    <w:p w14:paraId="12431ADF" w14:textId="77777777" w:rsidR="008A0984" w:rsidRPr="008A0984" w:rsidRDefault="008A0984" w:rsidP="008A0984">
      <w:pPr>
        <w:numPr>
          <w:ilvl w:val="1"/>
          <w:numId w:val="1"/>
        </w:numPr>
        <w:rPr>
          <w:lang w:val="en-US"/>
        </w:rPr>
      </w:pPr>
      <w:r w:rsidRPr="008A0984">
        <w:rPr>
          <w:lang w:val="en-US"/>
        </w:rPr>
        <w:t>Dairy: 140 million liters/year</w:t>
      </w:r>
    </w:p>
    <w:p w14:paraId="336A8A58" w14:textId="77777777" w:rsidR="008A0984" w:rsidRPr="008A0984" w:rsidRDefault="008A0984" w:rsidP="008A0984">
      <w:pPr>
        <w:numPr>
          <w:ilvl w:val="1"/>
          <w:numId w:val="1"/>
        </w:numPr>
        <w:rPr>
          <w:lang w:val="en-US"/>
        </w:rPr>
      </w:pPr>
      <w:r w:rsidRPr="008A0984">
        <w:rPr>
          <w:lang w:val="en-US"/>
        </w:rPr>
        <w:t>Juices: 70 million liters/year</w:t>
      </w:r>
    </w:p>
    <w:p w14:paraId="194A27B0" w14:textId="77777777" w:rsidR="008A0984" w:rsidRPr="008A0984" w:rsidRDefault="008A0984" w:rsidP="008A0984">
      <w:pPr>
        <w:numPr>
          <w:ilvl w:val="1"/>
          <w:numId w:val="1"/>
        </w:numPr>
        <w:rPr>
          <w:lang w:val="en-US"/>
        </w:rPr>
      </w:pPr>
      <w:r w:rsidRPr="008A0984">
        <w:rPr>
          <w:lang w:val="en-US"/>
        </w:rPr>
        <w:t>Plastic pellets: 18,000 tons/year</w:t>
      </w:r>
    </w:p>
    <w:p w14:paraId="4CE15CFC" w14:textId="77777777" w:rsidR="008A0984" w:rsidRPr="008A0984" w:rsidRDefault="008A0984" w:rsidP="008A0984">
      <w:pPr>
        <w:numPr>
          <w:ilvl w:val="0"/>
          <w:numId w:val="1"/>
        </w:numPr>
        <w:rPr>
          <w:lang w:val="en-US"/>
        </w:rPr>
      </w:pPr>
      <w:r w:rsidRPr="008A0984">
        <w:rPr>
          <w:b/>
          <w:bCs/>
          <w:lang w:val="en-US"/>
        </w:rPr>
        <w:t>Market:</w:t>
      </w:r>
      <w:r w:rsidRPr="008A0984">
        <w:rPr>
          <w:lang w:val="en-US"/>
        </w:rPr>
        <w:t xml:space="preserve"> Local (22% market share), expansion to 40%, then regional export</w:t>
      </w:r>
    </w:p>
    <w:p w14:paraId="7CB90569" w14:textId="77777777" w:rsidR="008A0984" w:rsidRPr="008A0984" w:rsidRDefault="008A0984" w:rsidP="008A0984">
      <w:pPr>
        <w:numPr>
          <w:ilvl w:val="0"/>
          <w:numId w:val="1"/>
        </w:numPr>
        <w:rPr>
          <w:lang w:val="en-US"/>
        </w:rPr>
      </w:pPr>
      <w:r w:rsidRPr="008A0984">
        <w:rPr>
          <w:b/>
          <w:bCs/>
          <w:lang w:val="en-US"/>
        </w:rPr>
        <w:t>Requirements:</w:t>
      </w:r>
      <w:r w:rsidRPr="008A0984">
        <w:rPr>
          <w:lang w:val="en-US"/>
        </w:rPr>
        <w:t xml:space="preserve"> Strategic partner to invest up to 40% of project cost</w:t>
      </w:r>
    </w:p>
    <w:p w14:paraId="6111937D" w14:textId="77777777" w:rsidR="008A0984" w:rsidRPr="008A0984" w:rsidRDefault="008A0984" w:rsidP="008A0984">
      <w:pPr>
        <w:numPr>
          <w:ilvl w:val="0"/>
          <w:numId w:val="1"/>
        </w:numPr>
        <w:rPr>
          <w:lang w:val="en-US"/>
        </w:rPr>
      </w:pPr>
      <w:r w:rsidRPr="008A0984">
        <w:rPr>
          <w:b/>
          <w:bCs/>
          <w:lang w:val="en-US"/>
        </w:rPr>
        <w:t>Features:</w:t>
      </w:r>
      <w:r w:rsidRPr="008A0984">
        <w:rPr>
          <w:lang w:val="en-US"/>
        </w:rPr>
        <w:t xml:space="preserve"> Fully integrated (agricultural &amp; industrial), modern distribution centers</w:t>
      </w:r>
    </w:p>
    <w:p w14:paraId="7A541679" w14:textId="77777777" w:rsidR="008A0984" w:rsidRPr="008A0984" w:rsidRDefault="008A0984" w:rsidP="008A0984">
      <w:pPr>
        <w:rPr>
          <w:lang w:val="en-US"/>
        </w:rPr>
      </w:pPr>
      <w:r w:rsidRPr="008A0984">
        <w:rPr>
          <w:lang w:val="en-US"/>
        </w:rPr>
        <w:pict w14:anchorId="2D880D64">
          <v:rect id="_x0000_i1067" style="width:0;height:1.5pt" o:hralign="center" o:hrstd="t" o:hr="t" fillcolor="#a0a0a0" stroked="f"/>
        </w:pict>
      </w:r>
    </w:p>
    <w:p w14:paraId="06EF07A9" w14:textId="77777777" w:rsidR="008A0984" w:rsidRPr="008A0984" w:rsidRDefault="008A0984" w:rsidP="008A0984">
      <w:pPr>
        <w:rPr>
          <w:b/>
          <w:bCs/>
          <w:lang w:val="en-US"/>
        </w:rPr>
      </w:pPr>
      <w:r w:rsidRPr="008A0984">
        <w:rPr>
          <w:b/>
          <w:bCs/>
          <w:lang w:val="en-US"/>
        </w:rPr>
        <w:t xml:space="preserve">2. Production of Radioactive Isotopes – </w:t>
      </w:r>
      <w:r w:rsidRPr="008A0984">
        <w:rPr>
          <w:b/>
          <w:bCs/>
          <w:i/>
          <w:iCs/>
          <w:lang w:val="en-US"/>
        </w:rPr>
        <w:t>Experia Medical Systems</w:t>
      </w:r>
    </w:p>
    <w:p w14:paraId="1B05A0DC" w14:textId="77777777" w:rsidR="008A0984" w:rsidRPr="008A0984" w:rsidRDefault="008A0984" w:rsidP="008A0984">
      <w:pPr>
        <w:numPr>
          <w:ilvl w:val="0"/>
          <w:numId w:val="2"/>
        </w:numPr>
        <w:rPr>
          <w:lang w:val="en-US"/>
        </w:rPr>
      </w:pPr>
      <w:r w:rsidRPr="008A0984">
        <w:rPr>
          <w:b/>
          <w:bCs/>
          <w:lang w:val="en-US"/>
        </w:rPr>
        <w:t>Location:</w:t>
      </w:r>
      <w:r w:rsidRPr="008A0984">
        <w:rPr>
          <w:lang w:val="en-US"/>
        </w:rPr>
        <w:t xml:space="preserve"> King Hussein Business Park, Jordan</w:t>
      </w:r>
    </w:p>
    <w:p w14:paraId="41F8CFD2" w14:textId="77777777" w:rsidR="008A0984" w:rsidRPr="008A0984" w:rsidRDefault="008A0984" w:rsidP="008A0984">
      <w:pPr>
        <w:numPr>
          <w:ilvl w:val="0"/>
          <w:numId w:val="2"/>
        </w:numPr>
        <w:rPr>
          <w:lang w:val="en-US"/>
        </w:rPr>
      </w:pPr>
      <w:r w:rsidRPr="008A0984">
        <w:rPr>
          <w:b/>
          <w:bCs/>
          <w:lang w:val="en-US"/>
        </w:rPr>
        <w:t>Sector:</w:t>
      </w:r>
      <w:r w:rsidRPr="008A0984">
        <w:rPr>
          <w:lang w:val="en-US"/>
        </w:rPr>
        <w:t xml:space="preserve"> Nuclear Medicine</w:t>
      </w:r>
    </w:p>
    <w:p w14:paraId="0149721A" w14:textId="77777777" w:rsidR="008A0984" w:rsidRPr="008A0984" w:rsidRDefault="008A0984" w:rsidP="008A0984">
      <w:pPr>
        <w:numPr>
          <w:ilvl w:val="0"/>
          <w:numId w:val="2"/>
        </w:numPr>
        <w:rPr>
          <w:lang w:val="en-US"/>
        </w:rPr>
      </w:pPr>
      <w:r w:rsidRPr="008A0984">
        <w:rPr>
          <w:b/>
          <w:bCs/>
          <w:lang w:val="en-US"/>
        </w:rPr>
        <w:t>Products:</w:t>
      </w:r>
    </w:p>
    <w:p w14:paraId="79AAF581" w14:textId="77777777" w:rsidR="008A0984" w:rsidRPr="008A0984" w:rsidRDefault="008A0984" w:rsidP="008A0984">
      <w:pPr>
        <w:numPr>
          <w:ilvl w:val="1"/>
          <w:numId w:val="2"/>
        </w:numPr>
        <w:rPr>
          <w:lang w:val="en-US"/>
        </w:rPr>
      </w:pPr>
      <w:r w:rsidRPr="008A0984">
        <w:rPr>
          <w:lang w:val="en-US"/>
        </w:rPr>
        <w:t>Iodine-131: Thyroid treatment</w:t>
      </w:r>
    </w:p>
    <w:p w14:paraId="2E99608F" w14:textId="77777777" w:rsidR="008A0984" w:rsidRPr="008A0984" w:rsidRDefault="008A0984" w:rsidP="008A0984">
      <w:pPr>
        <w:numPr>
          <w:ilvl w:val="1"/>
          <w:numId w:val="2"/>
        </w:numPr>
        <w:rPr>
          <w:lang w:val="en-US"/>
        </w:rPr>
      </w:pPr>
      <w:r w:rsidRPr="008A0984">
        <w:rPr>
          <w:lang w:val="en-US"/>
        </w:rPr>
        <w:t>Lutetium-177: Neuroendocrine tumor treatment</w:t>
      </w:r>
    </w:p>
    <w:p w14:paraId="4D1A155B" w14:textId="77777777" w:rsidR="008A0984" w:rsidRPr="008A0984" w:rsidRDefault="008A0984" w:rsidP="008A0984">
      <w:pPr>
        <w:numPr>
          <w:ilvl w:val="1"/>
          <w:numId w:val="2"/>
        </w:numPr>
        <w:rPr>
          <w:lang w:val="en-US"/>
        </w:rPr>
      </w:pPr>
      <w:r w:rsidRPr="008A0984">
        <w:rPr>
          <w:lang w:val="en-US"/>
        </w:rPr>
        <w:t>Technetium-99m: Diagnostic agent (used in 75% of nuclear medicine procedures)</w:t>
      </w:r>
    </w:p>
    <w:p w14:paraId="7CB221DE" w14:textId="77777777" w:rsidR="008A0984" w:rsidRPr="008A0984" w:rsidRDefault="008A0984" w:rsidP="008A0984">
      <w:pPr>
        <w:numPr>
          <w:ilvl w:val="0"/>
          <w:numId w:val="2"/>
        </w:numPr>
        <w:rPr>
          <w:lang w:val="en-US"/>
        </w:rPr>
      </w:pPr>
      <w:r w:rsidRPr="008A0984">
        <w:rPr>
          <w:b/>
          <w:bCs/>
          <w:lang w:val="en-US"/>
        </w:rPr>
        <w:t>Global Market Growth:</w:t>
      </w:r>
      <w:r w:rsidRPr="008A0984">
        <w:rPr>
          <w:lang w:val="en-US"/>
        </w:rPr>
        <w:t xml:space="preserve"> From billions in 2023 to higher projections by 2030</w:t>
      </w:r>
    </w:p>
    <w:p w14:paraId="58CA2B5F" w14:textId="77777777" w:rsidR="008A0984" w:rsidRPr="008A0984" w:rsidRDefault="008A0984" w:rsidP="008A0984">
      <w:pPr>
        <w:numPr>
          <w:ilvl w:val="0"/>
          <w:numId w:val="2"/>
        </w:numPr>
        <w:rPr>
          <w:lang w:val="en-US"/>
        </w:rPr>
      </w:pPr>
      <w:r w:rsidRPr="008A0984">
        <w:rPr>
          <w:b/>
          <w:bCs/>
          <w:lang w:val="en-US"/>
        </w:rPr>
        <w:t>Status:</w:t>
      </w:r>
      <w:r w:rsidRPr="008A0984">
        <w:rPr>
          <w:lang w:val="en-US"/>
        </w:rPr>
        <w:t xml:space="preserve"> MOU signed with Jordan Atomic Energy Commission</w:t>
      </w:r>
    </w:p>
    <w:p w14:paraId="5EEEC0BD" w14:textId="77777777" w:rsidR="008A0984" w:rsidRPr="008A0984" w:rsidRDefault="008A0984" w:rsidP="008A0984">
      <w:pPr>
        <w:numPr>
          <w:ilvl w:val="0"/>
          <w:numId w:val="2"/>
        </w:numPr>
        <w:rPr>
          <w:lang w:val="en-US"/>
        </w:rPr>
      </w:pPr>
      <w:r w:rsidRPr="008A0984">
        <w:rPr>
          <w:b/>
          <w:bCs/>
          <w:lang w:val="en-US"/>
        </w:rPr>
        <w:t>Requirements:</w:t>
      </w:r>
      <w:r w:rsidRPr="008A0984">
        <w:rPr>
          <w:lang w:val="en-US"/>
        </w:rPr>
        <w:t xml:space="preserve"> Strategic investor, estimated completion: 2–3 years</w:t>
      </w:r>
    </w:p>
    <w:p w14:paraId="0864FBB7" w14:textId="77777777" w:rsidR="008A0984" w:rsidRPr="008A0984" w:rsidRDefault="008A0984" w:rsidP="008A0984">
      <w:pPr>
        <w:numPr>
          <w:ilvl w:val="0"/>
          <w:numId w:val="2"/>
        </w:numPr>
        <w:rPr>
          <w:lang w:val="en-US"/>
        </w:rPr>
      </w:pPr>
      <w:r w:rsidRPr="008A0984">
        <w:rPr>
          <w:b/>
          <w:bCs/>
          <w:lang w:val="en-US"/>
        </w:rPr>
        <w:t>Capital:</w:t>
      </w:r>
      <w:r w:rsidRPr="008A0984">
        <w:rPr>
          <w:lang w:val="en-US"/>
        </w:rPr>
        <w:t xml:space="preserve"> $0.706 million</w:t>
      </w:r>
    </w:p>
    <w:p w14:paraId="251941EC" w14:textId="77777777" w:rsidR="008A0984" w:rsidRPr="008A0984" w:rsidRDefault="008A0984" w:rsidP="008A0984">
      <w:pPr>
        <w:rPr>
          <w:lang w:val="en-US"/>
        </w:rPr>
      </w:pPr>
      <w:r w:rsidRPr="008A0984">
        <w:rPr>
          <w:lang w:val="en-US"/>
        </w:rPr>
        <w:pict w14:anchorId="57769157">
          <v:rect id="_x0000_i1068" style="width:0;height:1.5pt" o:hralign="center" o:hrstd="t" o:hr="t" fillcolor="#a0a0a0" stroked="f"/>
        </w:pict>
      </w:r>
    </w:p>
    <w:p w14:paraId="5502B52D" w14:textId="77777777" w:rsidR="008A0984" w:rsidRPr="008A0984" w:rsidRDefault="008A0984" w:rsidP="008A0984">
      <w:pPr>
        <w:rPr>
          <w:b/>
          <w:bCs/>
          <w:lang w:val="en-US"/>
        </w:rPr>
      </w:pPr>
      <w:r w:rsidRPr="008A0984">
        <w:rPr>
          <w:b/>
          <w:bCs/>
          <w:lang w:val="en-US"/>
        </w:rPr>
        <w:t xml:space="preserve">3. Sugar Refinery and Animal Feed Plant – </w:t>
      </w:r>
      <w:r w:rsidRPr="008A0984">
        <w:rPr>
          <w:b/>
          <w:bCs/>
          <w:i/>
          <w:iCs/>
          <w:lang w:val="en-US"/>
        </w:rPr>
        <w:t>Food Security Project</w:t>
      </w:r>
    </w:p>
    <w:p w14:paraId="63ED7343" w14:textId="77777777" w:rsidR="008A0984" w:rsidRPr="008A0984" w:rsidRDefault="008A0984" w:rsidP="008A0984">
      <w:pPr>
        <w:numPr>
          <w:ilvl w:val="0"/>
          <w:numId w:val="3"/>
        </w:numPr>
        <w:rPr>
          <w:lang w:val="en-US"/>
        </w:rPr>
      </w:pPr>
      <w:r w:rsidRPr="008A0984">
        <w:rPr>
          <w:b/>
          <w:bCs/>
          <w:lang w:val="en-US"/>
        </w:rPr>
        <w:t>Location:</w:t>
      </w:r>
      <w:r w:rsidRPr="008A0984">
        <w:rPr>
          <w:lang w:val="en-US"/>
        </w:rPr>
        <w:t xml:space="preserve"> Azraq, Jordan</w:t>
      </w:r>
    </w:p>
    <w:p w14:paraId="276BAB1B" w14:textId="77777777" w:rsidR="008A0984" w:rsidRPr="008A0984" w:rsidRDefault="008A0984" w:rsidP="008A0984">
      <w:pPr>
        <w:numPr>
          <w:ilvl w:val="0"/>
          <w:numId w:val="3"/>
        </w:numPr>
        <w:rPr>
          <w:lang w:val="en-US"/>
        </w:rPr>
      </w:pPr>
      <w:r w:rsidRPr="008A0984">
        <w:rPr>
          <w:b/>
          <w:bCs/>
          <w:lang w:val="en-US"/>
        </w:rPr>
        <w:t>Sector:</w:t>
      </w:r>
      <w:r w:rsidRPr="008A0984">
        <w:rPr>
          <w:lang w:val="en-US"/>
        </w:rPr>
        <w:t xml:space="preserve"> Food Security &amp; Agriculture</w:t>
      </w:r>
    </w:p>
    <w:p w14:paraId="688FF583" w14:textId="77777777" w:rsidR="008A0984" w:rsidRPr="008A0984" w:rsidRDefault="008A0984" w:rsidP="008A0984">
      <w:pPr>
        <w:numPr>
          <w:ilvl w:val="0"/>
          <w:numId w:val="3"/>
        </w:numPr>
        <w:rPr>
          <w:lang w:val="en-US"/>
        </w:rPr>
      </w:pPr>
      <w:r w:rsidRPr="008A0984">
        <w:rPr>
          <w:b/>
          <w:bCs/>
          <w:lang w:val="en-US"/>
        </w:rPr>
        <w:t>Capacity:</w:t>
      </w:r>
    </w:p>
    <w:p w14:paraId="75CA8019" w14:textId="77777777" w:rsidR="008A0984" w:rsidRPr="008A0984" w:rsidRDefault="008A0984" w:rsidP="008A0984">
      <w:pPr>
        <w:numPr>
          <w:ilvl w:val="1"/>
          <w:numId w:val="3"/>
        </w:numPr>
        <w:rPr>
          <w:lang w:val="en-US"/>
        </w:rPr>
      </w:pPr>
      <w:r w:rsidRPr="008A0984">
        <w:rPr>
          <w:lang w:val="en-US"/>
        </w:rPr>
        <w:t>Sugar beet processing: 250 tons/hour</w:t>
      </w:r>
    </w:p>
    <w:p w14:paraId="74A1334B" w14:textId="77777777" w:rsidR="008A0984" w:rsidRPr="008A0984" w:rsidRDefault="008A0984" w:rsidP="008A0984">
      <w:pPr>
        <w:numPr>
          <w:ilvl w:val="1"/>
          <w:numId w:val="3"/>
        </w:numPr>
        <w:rPr>
          <w:lang w:val="en-US"/>
        </w:rPr>
      </w:pPr>
      <w:r w:rsidRPr="008A0984">
        <w:rPr>
          <w:lang w:val="en-US"/>
        </w:rPr>
        <w:t>Feed: 10 lines, 20 tons/hour each</w:t>
      </w:r>
    </w:p>
    <w:p w14:paraId="6739B9F5" w14:textId="77777777" w:rsidR="008A0984" w:rsidRPr="008A0984" w:rsidRDefault="008A0984" w:rsidP="008A0984">
      <w:pPr>
        <w:numPr>
          <w:ilvl w:val="0"/>
          <w:numId w:val="3"/>
        </w:numPr>
        <w:rPr>
          <w:lang w:val="en-US"/>
        </w:rPr>
      </w:pPr>
      <w:r w:rsidRPr="008A0984">
        <w:rPr>
          <w:b/>
          <w:bCs/>
          <w:lang w:val="en-US"/>
        </w:rPr>
        <w:t>Byproducts:</w:t>
      </w:r>
      <w:r w:rsidRPr="008A0984">
        <w:rPr>
          <w:lang w:val="en-US"/>
        </w:rPr>
        <w:t xml:space="preserve"> 120,000 </w:t>
      </w:r>
      <w:proofErr w:type="gramStart"/>
      <w:r w:rsidRPr="008A0984">
        <w:rPr>
          <w:lang w:val="en-US"/>
        </w:rPr>
        <w:t>tons</w:t>
      </w:r>
      <w:proofErr w:type="gramEnd"/>
      <w:r w:rsidRPr="008A0984">
        <w:rPr>
          <w:lang w:val="en-US"/>
        </w:rPr>
        <w:t xml:space="preserve"> refined sugar, molasses, 342,000 </w:t>
      </w:r>
      <w:proofErr w:type="gramStart"/>
      <w:r w:rsidRPr="008A0984">
        <w:rPr>
          <w:lang w:val="en-US"/>
        </w:rPr>
        <w:t>tons</w:t>
      </w:r>
      <w:proofErr w:type="gramEnd"/>
      <w:r w:rsidRPr="008A0984">
        <w:rPr>
          <w:lang w:val="en-US"/>
        </w:rPr>
        <w:t xml:space="preserve"> dried beet pulp</w:t>
      </w:r>
    </w:p>
    <w:p w14:paraId="2C9FD3A2" w14:textId="77777777" w:rsidR="008A0984" w:rsidRPr="008A0984" w:rsidRDefault="008A0984" w:rsidP="008A0984">
      <w:pPr>
        <w:numPr>
          <w:ilvl w:val="0"/>
          <w:numId w:val="3"/>
        </w:numPr>
        <w:rPr>
          <w:lang w:val="en-US"/>
        </w:rPr>
      </w:pPr>
      <w:r w:rsidRPr="008A0984">
        <w:rPr>
          <w:b/>
          <w:bCs/>
          <w:lang w:val="en-US"/>
        </w:rPr>
        <w:lastRenderedPageBreak/>
        <w:t>ROI:</w:t>
      </w:r>
      <w:r w:rsidRPr="008A0984">
        <w:rPr>
          <w:lang w:val="en-US"/>
        </w:rPr>
        <w:t xml:space="preserve"> 29%</w:t>
      </w:r>
    </w:p>
    <w:p w14:paraId="0A86A959" w14:textId="77777777" w:rsidR="008A0984" w:rsidRPr="008A0984" w:rsidRDefault="008A0984" w:rsidP="008A0984">
      <w:pPr>
        <w:numPr>
          <w:ilvl w:val="0"/>
          <w:numId w:val="3"/>
        </w:numPr>
        <w:rPr>
          <w:lang w:val="en-US"/>
        </w:rPr>
      </w:pPr>
      <w:r w:rsidRPr="008A0984">
        <w:rPr>
          <w:b/>
          <w:bCs/>
          <w:lang w:val="en-US"/>
        </w:rPr>
        <w:t>Status:</w:t>
      </w:r>
      <w:r w:rsidRPr="008A0984">
        <w:rPr>
          <w:lang w:val="en-US"/>
        </w:rPr>
        <w:t xml:space="preserve"> Land allocated (180,000 dunums), feasibility study available</w:t>
      </w:r>
    </w:p>
    <w:p w14:paraId="6B1B7759" w14:textId="77777777" w:rsidR="008A0984" w:rsidRPr="008A0984" w:rsidRDefault="008A0984" w:rsidP="008A0984">
      <w:pPr>
        <w:numPr>
          <w:ilvl w:val="0"/>
          <w:numId w:val="3"/>
        </w:numPr>
        <w:rPr>
          <w:lang w:val="en-US"/>
        </w:rPr>
      </w:pPr>
      <w:r w:rsidRPr="008A0984">
        <w:rPr>
          <w:b/>
          <w:bCs/>
          <w:lang w:val="en-US"/>
        </w:rPr>
        <w:t>Requirements:</w:t>
      </w:r>
      <w:r w:rsidRPr="008A0984">
        <w:rPr>
          <w:lang w:val="en-US"/>
        </w:rPr>
        <w:t xml:space="preserve"> Investor and training collaboration</w:t>
      </w:r>
    </w:p>
    <w:p w14:paraId="17BE7E21" w14:textId="77777777" w:rsidR="008A0984" w:rsidRPr="008A0984" w:rsidRDefault="008A0984" w:rsidP="008A0984">
      <w:pPr>
        <w:rPr>
          <w:lang w:val="en-US"/>
        </w:rPr>
      </w:pPr>
      <w:r w:rsidRPr="008A0984">
        <w:rPr>
          <w:lang w:val="en-US"/>
        </w:rPr>
        <w:pict w14:anchorId="7AB2928A">
          <v:rect id="_x0000_i1069" style="width:0;height:1.5pt" o:hralign="center" o:hrstd="t" o:hr="t" fillcolor="#a0a0a0" stroked="f"/>
        </w:pict>
      </w:r>
    </w:p>
    <w:p w14:paraId="01F987F1" w14:textId="77777777" w:rsidR="008A0984" w:rsidRPr="008A0984" w:rsidRDefault="008A0984" w:rsidP="008A0984">
      <w:pPr>
        <w:rPr>
          <w:b/>
          <w:bCs/>
          <w:lang w:val="en-US"/>
        </w:rPr>
      </w:pPr>
      <w:r w:rsidRPr="008A0984">
        <w:rPr>
          <w:b/>
          <w:bCs/>
          <w:lang w:val="en-US"/>
        </w:rPr>
        <w:t xml:space="preserve">4. Blue Ammonia, Urea &amp; Fertilizers Complex – </w:t>
      </w:r>
      <w:r w:rsidRPr="008A0984">
        <w:rPr>
          <w:b/>
          <w:bCs/>
          <w:i/>
          <w:iCs/>
          <w:lang w:val="en-US"/>
        </w:rPr>
        <w:t>ORE Mining &amp; Exploration</w:t>
      </w:r>
    </w:p>
    <w:p w14:paraId="5CE0D4C2" w14:textId="77777777" w:rsidR="008A0984" w:rsidRPr="008A0984" w:rsidRDefault="008A0984" w:rsidP="008A0984">
      <w:pPr>
        <w:numPr>
          <w:ilvl w:val="0"/>
          <w:numId w:val="4"/>
        </w:numPr>
        <w:rPr>
          <w:lang w:val="en-US"/>
        </w:rPr>
      </w:pPr>
      <w:r w:rsidRPr="008A0984">
        <w:rPr>
          <w:b/>
          <w:bCs/>
          <w:lang w:val="en-US"/>
        </w:rPr>
        <w:t>Location:</w:t>
      </w:r>
      <w:r w:rsidRPr="008A0984">
        <w:rPr>
          <w:lang w:val="en-US"/>
        </w:rPr>
        <w:t xml:space="preserve"> Risha Free Zone, Jordan</w:t>
      </w:r>
    </w:p>
    <w:p w14:paraId="384EF6C3" w14:textId="77777777" w:rsidR="008A0984" w:rsidRPr="008A0984" w:rsidRDefault="008A0984" w:rsidP="008A0984">
      <w:pPr>
        <w:numPr>
          <w:ilvl w:val="0"/>
          <w:numId w:val="4"/>
        </w:numPr>
        <w:rPr>
          <w:lang w:val="en-US"/>
        </w:rPr>
      </w:pPr>
      <w:r w:rsidRPr="008A0984">
        <w:rPr>
          <w:b/>
          <w:bCs/>
          <w:lang w:val="en-US"/>
        </w:rPr>
        <w:t>Sector:</w:t>
      </w:r>
      <w:r w:rsidRPr="008A0984">
        <w:rPr>
          <w:lang w:val="en-US"/>
        </w:rPr>
        <w:t xml:space="preserve"> Chemicals / Green Energy</w:t>
      </w:r>
    </w:p>
    <w:p w14:paraId="485D70FA" w14:textId="77777777" w:rsidR="008A0984" w:rsidRPr="008A0984" w:rsidRDefault="008A0984" w:rsidP="008A0984">
      <w:pPr>
        <w:numPr>
          <w:ilvl w:val="0"/>
          <w:numId w:val="4"/>
        </w:numPr>
        <w:rPr>
          <w:lang w:val="en-US"/>
        </w:rPr>
      </w:pPr>
      <w:r w:rsidRPr="008A0984">
        <w:rPr>
          <w:b/>
          <w:bCs/>
          <w:lang w:val="en-US"/>
        </w:rPr>
        <w:t>Land:</w:t>
      </w:r>
      <w:r w:rsidRPr="008A0984">
        <w:rPr>
          <w:lang w:val="en-US"/>
        </w:rPr>
        <w:t xml:space="preserve"> 2,000 dunums</w:t>
      </w:r>
    </w:p>
    <w:p w14:paraId="43C4145E" w14:textId="77777777" w:rsidR="008A0984" w:rsidRPr="008A0984" w:rsidRDefault="008A0984" w:rsidP="008A0984">
      <w:pPr>
        <w:numPr>
          <w:ilvl w:val="0"/>
          <w:numId w:val="4"/>
        </w:numPr>
        <w:rPr>
          <w:lang w:val="en-US"/>
        </w:rPr>
      </w:pPr>
      <w:r w:rsidRPr="008A0984">
        <w:rPr>
          <w:b/>
          <w:bCs/>
          <w:lang w:val="en-US"/>
        </w:rPr>
        <w:t>Key Elements:</w:t>
      </w:r>
    </w:p>
    <w:p w14:paraId="544E230E" w14:textId="77777777" w:rsidR="008A0984" w:rsidRPr="008A0984" w:rsidRDefault="008A0984" w:rsidP="008A0984">
      <w:pPr>
        <w:numPr>
          <w:ilvl w:val="1"/>
          <w:numId w:val="4"/>
        </w:numPr>
        <w:rPr>
          <w:lang w:val="en-US"/>
        </w:rPr>
      </w:pPr>
      <w:r w:rsidRPr="008A0984">
        <w:rPr>
          <w:lang w:val="en-US"/>
        </w:rPr>
        <w:t>Ammonia, Urea, NPK fertilizers</w:t>
      </w:r>
    </w:p>
    <w:p w14:paraId="54A39FCF" w14:textId="77777777" w:rsidR="008A0984" w:rsidRPr="008A0984" w:rsidRDefault="008A0984" w:rsidP="008A0984">
      <w:pPr>
        <w:numPr>
          <w:ilvl w:val="1"/>
          <w:numId w:val="4"/>
        </w:numPr>
        <w:rPr>
          <w:lang w:val="en-US"/>
        </w:rPr>
      </w:pPr>
      <w:r w:rsidRPr="008A0984">
        <w:rPr>
          <w:lang w:val="en-US"/>
        </w:rPr>
        <w:t>Gas supply contract for 25 years signed with National Petroleum Co.</w:t>
      </w:r>
    </w:p>
    <w:p w14:paraId="2436AC3B" w14:textId="77777777" w:rsidR="008A0984" w:rsidRPr="008A0984" w:rsidRDefault="008A0984" w:rsidP="008A0984">
      <w:pPr>
        <w:numPr>
          <w:ilvl w:val="0"/>
          <w:numId w:val="4"/>
        </w:numPr>
        <w:rPr>
          <w:lang w:val="en-US"/>
        </w:rPr>
      </w:pPr>
      <w:r w:rsidRPr="008A0984">
        <w:rPr>
          <w:b/>
          <w:bCs/>
          <w:lang w:val="en-US"/>
        </w:rPr>
        <w:t>ROI:</w:t>
      </w:r>
      <w:r w:rsidRPr="008A0984">
        <w:rPr>
          <w:lang w:val="en-US"/>
        </w:rPr>
        <w:t xml:space="preserve"> IRR 18.22%, payback in 5 years</w:t>
      </w:r>
    </w:p>
    <w:p w14:paraId="607A19B7" w14:textId="77777777" w:rsidR="008A0984" w:rsidRPr="008A0984" w:rsidRDefault="008A0984" w:rsidP="008A0984">
      <w:pPr>
        <w:numPr>
          <w:ilvl w:val="0"/>
          <w:numId w:val="4"/>
        </w:numPr>
        <w:rPr>
          <w:lang w:val="en-US"/>
        </w:rPr>
      </w:pPr>
      <w:r w:rsidRPr="008A0984">
        <w:rPr>
          <w:b/>
          <w:bCs/>
          <w:lang w:val="en-US"/>
        </w:rPr>
        <w:t>Agreements:</w:t>
      </w:r>
      <w:r w:rsidRPr="008A0984">
        <w:rPr>
          <w:lang w:val="en-US"/>
        </w:rPr>
        <w:t xml:space="preserve"> 3 offtake MOUs signed with international buyers</w:t>
      </w:r>
    </w:p>
    <w:p w14:paraId="473969DB" w14:textId="77777777" w:rsidR="008A0984" w:rsidRPr="008A0984" w:rsidRDefault="008A0984" w:rsidP="008A0984">
      <w:pPr>
        <w:numPr>
          <w:ilvl w:val="0"/>
          <w:numId w:val="4"/>
        </w:numPr>
        <w:rPr>
          <w:lang w:val="en-US"/>
        </w:rPr>
      </w:pPr>
      <w:r w:rsidRPr="008A0984">
        <w:rPr>
          <w:b/>
          <w:bCs/>
          <w:lang w:val="en-US"/>
        </w:rPr>
        <w:t>Requirement:</w:t>
      </w:r>
      <w:r w:rsidRPr="008A0984">
        <w:rPr>
          <w:lang w:val="en-US"/>
        </w:rPr>
        <w:t xml:space="preserve"> Investor/Strategic partner</w:t>
      </w:r>
    </w:p>
    <w:p w14:paraId="009ED160" w14:textId="77777777" w:rsidR="008A0984" w:rsidRPr="008A0984" w:rsidRDefault="008A0984" w:rsidP="008A0984">
      <w:pPr>
        <w:rPr>
          <w:lang w:val="en-US"/>
        </w:rPr>
      </w:pPr>
      <w:r w:rsidRPr="008A0984">
        <w:rPr>
          <w:lang w:val="en-US"/>
        </w:rPr>
        <w:pict w14:anchorId="2FACB377">
          <v:rect id="_x0000_i1070" style="width:0;height:1.5pt" o:hralign="center" o:hrstd="t" o:hr="t" fillcolor="#a0a0a0" stroked="f"/>
        </w:pict>
      </w:r>
    </w:p>
    <w:p w14:paraId="67D3090B" w14:textId="77777777" w:rsidR="008A0984" w:rsidRPr="008A0984" w:rsidRDefault="008A0984" w:rsidP="008A0984">
      <w:pPr>
        <w:rPr>
          <w:b/>
          <w:bCs/>
          <w:lang w:val="en-US"/>
        </w:rPr>
      </w:pPr>
      <w:r w:rsidRPr="008A0984">
        <w:rPr>
          <w:b/>
          <w:bCs/>
          <w:lang w:val="en-US"/>
        </w:rPr>
        <w:t xml:space="preserve">5. Textile Expansion – </w:t>
      </w:r>
      <w:r w:rsidRPr="008A0984">
        <w:rPr>
          <w:b/>
          <w:bCs/>
          <w:i/>
          <w:iCs/>
          <w:lang w:val="en-US"/>
        </w:rPr>
        <w:t>Classic Fashion</w:t>
      </w:r>
    </w:p>
    <w:p w14:paraId="260EDB8B" w14:textId="77777777" w:rsidR="008A0984" w:rsidRPr="008A0984" w:rsidRDefault="008A0984" w:rsidP="008A0984">
      <w:pPr>
        <w:numPr>
          <w:ilvl w:val="0"/>
          <w:numId w:val="5"/>
        </w:numPr>
        <w:rPr>
          <w:lang w:val="en-US"/>
        </w:rPr>
      </w:pPr>
      <w:r w:rsidRPr="008A0984">
        <w:rPr>
          <w:b/>
          <w:bCs/>
          <w:lang w:val="en-US"/>
        </w:rPr>
        <w:t>Location:</w:t>
      </w:r>
      <w:r w:rsidRPr="008A0984">
        <w:rPr>
          <w:lang w:val="en-US"/>
        </w:rPr>
        <w:t xml:space="preserve"> Mafraq, Jordan</w:t>
      </w:r>
    </w:p>
    <w:p w14:paraId="23091BB2" w14:textId="77777777" w:rsidR="008A0984" w:rsidRPr="008A0984" w:rsidRDefault="008A0984" w:rsidP="008A0984">
      <w:pPr>
        <w:numPr>
          <w:ilvl w:val="0"/>
          <w:numId w:val="5"/>
        </w:numPr>
        <w:rPr>
          <w:lang w:val="en-US"/>
        </w:rPr>
      </w:pPr>
      <w:r w:rsidRPr="008A0984">
        <w:rPr>
          <w:b/>
          <w:bCs/>
          <w:lang w:val="en-US"/>
        </w:rPr>
        <w:t>Sector:</w:t>
      </w:r>
      <w:r w:rsidRPr="008A0984">
        <w:rPr>
          <w:lang w:val="en-US"/>
        </w:rPr>
        <w:t xml:space="preserve"> Textiles &amp; Apparel</w:t>
      </w:r>
    </w:p>
    <w:p w14:paraId="2F7837FC" w14:textId="77777777" w:rsidR="008A0984" w:rsidRPr="008A0984" w:rsidRDefault="008A0984" w:rsidP="008A0984">
      <w:pPr>
        <w:numPr>
          <w:ilvl w:val="0"/>
          <w:numId w:val="5"/>
        </w:numPr>
        <w:rPr>
          <w:lang w:val="en-US"/>
        </w:rPr>
      </w:pPr>
      <w:r w:rsidRPr="008A0984">
        <w:rPr>
          <w:b/>
          <w:bCs/>
          <w:lang w:val="en-US"/>
        </w:rPr>
        <w:t>Products:</w:t>
      </w:r>
    </w:p>
    <w:p w14:paraId="32087A7E" w14:textId="77777777" w:rsidR="008A0984" w:rsidRPr="008A0984" w:rsidRDefault="008A0984" w:rsidP="008A0984">
      <w:pPr>
        <w:numPr>
          <w:ilvl w:val="1"/>
          <w:numId w:val="5"/>
        </w:numPr>
        <w:rPr>
          <w:lang w:val="en-US"/>
        </w:rPr>
      </w:pPr>
      <w:r w:rsidRPr="008A0984">
        <w:rPr>
          <w:lang w:val="en-US"/>
        </w:rPr>
        <w:t>Ready-made garments: 500,000 pieces</w:t>
      </w:r>
    </w:p>
    <w:p w14:paraId="0A4FF33E" w14:textId="77777777" w:rsidR="008A0984" w:rsidRPr="008A0984" w:rsidRDefault="008A0984" w:rsidP="008A0984">
      <w:pPr>
        <w:numPr>
          <w:ilvl w:val="1"/>
          <w:numId w:val="5"/>
        </w:numPr>
        <w:rPr>
          <w:lang w:val="en-US"/>
        </w:rPr>
      </w:pPr>
      <w:r w:rsidRPr="008A0984">
        <w:rPr>
          <w:lang w:val="en-US"/>
        </w:rPr>
        <w:t>Fabrics: 25 tons</w:t>
      </w:r>
    </w:p>
    <w:p w14:paraId="38333F3B" w14:textId="77777777" w:rsidR="008A0984" w:rsidRPr="008A0984" w:rsidRDefault="008A0984" w:rsidP="008A0984">
      <w:pPr>
        <w:numPr>
          <w:ilvl w:val="0"/>
          <w:numId w:val="5"/>
        </w:numPr>
        <w:rPr>
          <w:lang w:val="en-US"/>
        </w:rPr>
      </w:pPr>
      <w:r w:rsidRPr="008A0984">
        <w:rPr>
          <w:b/>
          <w:bCs/>
          <w:lang w:val="en-US"/>
        </w:rPr>
        <w:t>ROI:</w:t>
      </w:r>
      <w:r w:rsidRPr="008A0984">
        <w:rPr>
          <w:lang w:val="en-US"/>
        </w:rPr>
        <w:t xml:space="preserve"> Return within 7 years</w:t>
      </w:r>
    </w:p>
    <w:p w14:paraId="210D8CA2" w14:textId="77777777" w:rsidR="008A0984" w:rsidRPr="008A0984" w:rsidRDefault="008A0984" w:rsidP="008A0984">
      <w:pPr>
        <w:numPr>
          <w:ilvl w:val="0"/>
          <w:numId w:val="5"/>
        </w:numPr>
        <w:rPr>
          <w:lang w:val="en-US"/>
        </w:rPr>
      </w:pPr>
      <w:r w:rsidRPr="008A0984">
        <w:rPr>
          <w:b/>
          <w:bCs/>
          <w:lang w:val="en-US"/>
        </w:rPr>
        <w:t>Status:</w:t>
      </w:r>
      <w:r w:rsidRPr="008A0984">
        <w:rPr>
          <w:lang w:val="en-US"/>
        </w:rPr>
        <w:t xml:space="preserve"> Feasibility study available</w:t>
      </w:r>
    </w:p>
    <w:p w14:paraId="1FD8E04C" w14:textId="77777777" w:rsidR="008A0984" w:rsidRPr="008A0984" w:rsidRDefault="008A0984" w:rsidP="008A0984">
      <w:pPr>
        <w:numPr>
          <w:ilvl w:val="0"/>
          <w:numId w:val="5"/>
        </w:numPr>
        <w:rPr>
          <w:lang w:val="en-US"/>
        </w:rPr>
      </w:pPr>
      <w:r w:rsidRPr="008A0984">
        <w:rPr>
          <w:b/>
          <w:bCs/>
          <w:lang w:val="en-US"/>
        </w:rPr>
        <w:t>Requirement:</w:t>
      </w:r>
      <w:r w:rsidRPr="008A0984">
        <w:rPr>
          <w:lang w:val="en-US"/>
        </w:rPr>
        <w:t xml:space="preserve"> Investment options available</w:t>
      </w:r>
    </w:p>
    <w:p w14:paraId="5E2174FC" w14:textId="77777777" w:rsidR="008A0984" w:rsidRPr="008A0984" w:rsidRDefault="008A0984" w:rsidP="008A0984">
      <w:pPr>
        <w:rPr>
          <w:lang w:val="en-US"/>
        </w:rPr>
      </w:pPr>
      <w:r w:rsidRPr="008A0984">
        <w:rPr>
          <w:lang w:val="en-US"/>
        </w:rPr>
        <w:pict w14:anchorId="0F6DB579">
          <v:rect id="_x0000_i1071" style="width:0;height:1.5pt" o:hralign="center" o:hrstd="t" o:hr="t" fillcolor="#a0a0a0" stroked="f"/>
        </w:pict>
      </w:r>
    </w:p>
    <w:p w14:paraId="4491DC49" w14:textId="77777777" w:rsidR="008A0984" w:rsidRPr="008A0984" w:rsidRDefault="008A0984" w:rsidP="008A0984">
      <w:pPr>
        <w:rPr>
          <w:b/>
          <w:bCs/>
          <w:lang w:val="en-US"/>
        </w:rPr>
      </w:pPr>
      <w:r w:rsidRPr="008A0984">
        <w:rPr>
          <w:b/>
          <w:bCs/>
          <w:lang w:val="en-US"/>
        </w:rPr>
        <w:t xml:space="preserve">6. Electric Vehicle Manufacturing – </w:t>
      </w:r>
      <w:r w:rsidRPr="008A0984">
        <w:rPr>
          <w:b/>
          <w:bCs/>
          <w:i/>
          <w:iCs/>
          <w:lang w:val="en-US"/>
        </w:rPr>
        <w:t>Jordan Design &amp; Development Bureau (JODDB)</w:t>
      </w:r>
    </w:p>
    <w:p w14:paraId="2ABCB636" w14:textId="77777777" w:rsidR="008A0984" w:rsidRPr="008A0984" w:rsidRDefault="008A0984" w:rsidP="008A0984">
      <w:pPr>
        <w:numPr>
          <w:ilvl w:val="0"/>
          <w:numId w:val="6"/>
        </w:numPr>
        <w:rPr>
          <w:lang w:val="en-US"/>
        </w:rPr>
      </w:pPr>
      <w:r w:rsidRPr="008A0984">
        <w:rPr>
          <w:b/>
          <w:bCs/>
          <w:lang w:val="en-US"/>
        </w:rPr>
        <w:t>Location:</w:t>
      </w:r>
      <w:r w:rsidRPr="008A0984">
        <w:rPr>
          <w:lang w:val="en-US"/>
        </w:rPr>
        <w:t xml:space="preserve"> Jordan</w:t>
      </w:r>
    </w:p>
    <w:p w14:paraId="24A6F95B" w14:textId="77777777" w:rsidR="008A0984" w:rsidRPr="008A0984" w:rsidRDefault="008A0984" w:rsidP="008A0984">
      <w:pPr>
        <w:numPr>
          <w:ilvl w:val="0"/>
          <w:numId w:val="6"/>
        </w:numPr>
        <w:rPr>
          <w:lang w:val="en-US"/>
        </w:rPr>
      </w:pPr>
      <w:r w:rsidRPr="008A0984">
        <w:rPr>
          <w:b/>
          <w:bCs/>
          <w:lang w:val="en-US"/>
        </w:rPr>
        <w:t>Sector:</w:t>
      </w:r>
      <w:r w:rsidRPr="008A0984">
        <w:rPr>
          <w:lang w:val="en-US"/>
        </w:rPr>
        <w:t xml:space="preserve"> Automotive</w:t>
      </w:r>
    </w:p>
    <w:p w14:paraId="34B8D354" w14:textId="77777777" w:rsidR="008A0984" w:rsidRPr="008A0984" w:rsidRDefault="008A0984" w:rsidP="008A0984">
      <w:pPr>
        <w:numPr>
          <w:ilvl w:val="0"/>
          <w:numId w:val="6"/>
        </w:numPr>
        <w:rPr>
          <w:lang w:val="en-US"/>
        </w:rPr>
      </w:pPr>
      <w:r w:rsidRPr="008A0984">
        <w:rPr>
          <w:b/>
          <w:bCs/>
          <w:lang w:val="en-US"/>
        </w:rPr>
        <w:t>Phases:</w:t>
      </w:r>
    </w:p>
    <w:p w14:paraId="31900AFE" w14:textId="77777777" w:rsidR="008A0984" w:rsidRPr="008A0984" w:rsidRDefault="008A0984" w:rsidP="008A0984">
      <w:pPr>
        <w:numPr>
          <w:ilvl w:val="1"/>
          <w:numId w:val="6"/>
        </w:numPr>
        <w:rPr>
          <w:lang w:val="en-US"/>
        </w:rPr>
      </w:pPr>
      <w:r w:rsidRPr="008A0984">
        <w:rPr>
          <w:lang w:val="en-US"/>
        </w:rPr>
        <w:t>Start with DKD (direct knock-down), progress to CKD (complete knock-down)</w:t>
      </w:r>
    </w:p>
    <w:p w14:paraId="7E028511" w14:textId="77777777" w:rsidR="008A0984" w:rsidRPr="008A0984" w:rsidRDefault="008A0984" w:rsidP="008A0984">
      <w:pPr>
        <w:numPr>
          <w:ilvl w:val="0"/>
          <w:numId w:val="6"/>
        </w:numPr>
        <w:rPr>
          <w:lang w:val="en-US"/>
        </w:rPr>
      </w:pPr>
      <w:r w:rsidRPr="008A0984">
        <w:rPr>
          <w:b/>
          <w:bCs/>
          <w:lang w:val="en-US"/>
        </w:rPr>
        <w:t>Target:</w:t>
      </w:r>
      <w:r w:rsidRPr="008A0984">
        <w:rPr>
          <w:lang w:val="en-US"/>
        </w:rPr>
        <w:t xml:space="preserve"> SUV and hatchback models</w:t>
      </w:r>
    </w:p>
    <w:p w14:paraId="41B7D25D" w14:textId="77777777" w:rsidR="008A0984" w:rsidRPr="008A0984" w:rsidRDefault="008A0984" w:rsidP="008A0984">
      <w:pPr>
        <w:numPr>
          <w:ilvl w:val="0"/>
          <w:numId w:val="6"/>
        </w:numPr>
        <w:rPr>
          <w:lang w:val="en-US"/>
        </w:rPr>
      </w:pPr>
      <w:r w:rsidRPr="008A0984">
        <w:rPr>
          <w:b/>
          <w:bCs/>
          <w:lang w:val="en-US"/>
        </w:rPr>
        <w:t>Capacity:</w:t>
      </w:r>
      <w:r w:rsidRPr="008A0984">
        <w:rPr>
          <w:lang w:val="en-US"/>
        </w:rPr>
        <w:t xml:space="preserve"> 1,000 to 40,000 vehicles/year</w:t>
      </w:r>
    </w:p>
    <w:p w14:paraId="440E16EC" w14:textId="77777777" w:rsidR="008A0984" w:rsidRPr="008A0984" w:rsidRDefault="008A0984" w:rsidP="008A0984">
      <w:pPr>
        <w:numPr>
          <w:ilvl w:val="0"/>
          <w:numId w:val="6"/>
        </w:numPr>
        <w:rPr>
          <w:lang w:val="en-US"/>
        </w:rPr>
      </w:pPr>
      <w:r w:rsidRPr="008A0984">
        <w:rPr>
          <w:b/>
          <w:bCs/>
          <w:lang w:val="en-US"/>
        </w:rPr>
        <w:t>ROI:</w:t>
      </w:r>
      <w:r w:rsidRPr="008A0984">
        <w:rPr>
          <w:lang w:val="en-US"/>
        </w:rPr>
        <w:t xml:space="preserve"> $320 million over 10 years</w:t>
      </w:r>
    </w:p>
    <w:p w14:paraId="6B922D1B" w14:textId="77777777" w:rsidR="008A0984" w:rsidRPr="008A0984" w:rsidRDefault="008A0984" w:rsidP="008A0984">
      <w:pPr>
        <w:numPr>
          <w:ilvl w:val="0"/>
          <w:numId w:val="6"/>
        </w:numPr>
        <w:rPr>
          <w:lang w:val="en-US"/>
        </w:rPr>
      </w:pPr>
      <w:r w:rsidRPr="008A0984">
        <w:rPr>
          <w:b/>
          <w:bCs/>
          <w:lang w:val="en-US"/>
        </w:rPr>
        <w:t>Requirement:</w:t>
      </w:r>
      <w:r w:rsidRPr="008A0984">
        <w:rPr>
          <w:lang w:val="en-US"/>
        </w:rPr>
        <w:t xml:space="preserve"> Strategic partner, currently revising feasibility study</w:t>
      </w:r>
    </w:p>
    <w:p w14:paraId="61D948B0" w14:textId="77777777" w:rsidR="008A0984" w:rsidRPr="008A0984" w:rsidRDefault="008A0984" w:rsidP="008A0984">
      <w:pPr>
        <w:rPr>
          <w:lang w:val="en-US"/>
        </w:rPr>
      </w:pPr>
      <w:r w:rsidRPr="008A0984">
        <w:rPr>
          <w:lang w:val="en-US"/>
        </w:rPr>
        <w:pict w14:anchorId="7ED7A33E">
          <v:rect id="_x0000_i1072" style="width:0;height:1.5pt" o:hralign="center" o:hrstd="t" o:hr="t" fillcolor="#a0a0a0" stroked="f"/>
        </w:pict>
      </w:r>
    </w:p>
    <w:p w14:paraId="67C666B8" w14:textId="77777777" w:rsidR="008A0984" w:rsidRPr="008A0984" w:rsidRDefault="008A0984" w:rsidP="008A0984">
      <w:pPr>
        <w:rPr>
          <w:b/>
          <w:bCs/>
          <w:lang w:val="en-US"/>
        </w:rPr>
      </w:pPr>
      <w:r w:rsidRPr="008A0984">
        <w:rPr>
          <w:b/>
          <w:bCs/>
          <w:lang w:val="en-US"/>
        </w:rPr>
        <w:t xml:space="preserve">7. Magnesium Oxide &amp; Derivatives Production – </w:t>
      </w:r>
      <w:proofErr w:type="spellStart"/>
      <w:r w:rsidRPr="008A0984">
        <w:rPr>
          <w:b/>
          <w:bCs/>
          <w:i/>
          <w:iCs/>
          <w:lang w:val="en-US"/>
        </w:rPr>
        <w:t>ManMag</w:t>
      </w:r>
      <w:proofErr w:type="spellEnd"/>
      <w:r w:rsidRPr="008A0984">
        <w:rPr>
          <w:b/>
          <w:bCs/>
          <w:i/>
          <w:iCs/>
          <w:lang w:val="en-US"/>
        </w:rPr>
        <w:t xml:space="preserve"> (Mansour Group)</w:t>
      </w:r>
    </w:p>
    <w:p w14:paraId="415F986E" w14:textId="77777777" w:rsidR="008A0984" w:rsidRPr="008A0984" w:rsidRDefault="008A0984" w:rsidP="008A0984">
      <w:pPr>
        <w:numPr>
          <w:ilvl w:val="0"/>
          <w:numId w:val="7"/>
        </w:numPr>
        <w:rPr>
          <w:lang w:val="en-US"/>
        </w:rPr>
      </w:pPr>
      <w:r w:rsidRPr="008A0984">
        <w:rPr>
          <w:b/>
          <w:bCs/>
          <w:lang w:val="en-US"/>
        </w:rPr>
        <w:t>Location:</w:t>
      </w:r>
      <w:r w:rsidRPr="008A0984">
        <w:rPr>
          <w:lang w:val="en-US"/>
        </w:rPr>
        <w:t xml:space="preserve"> Ghor Al-Safi, Dead Sea</w:t>
      </w:r>
    </w:p>
    <w:p w14:paraId="0B6789E8" w14:textId="77777777" w:rsidR="008A0984" w:rsidRPr="008A0984" w:rsidRDefault="008A0984" w:rsidP="008A0984">
      <w:pPr>
        <w:numPr>
          <w:ilvl w:val="0"/>
          <w:numId w:val="7"/>
        </w:numPr>
        <w:rPr>
          <w:lang w:val="en-US"/>
        </w:rPr>
      </w:pPr>
      <w:r w:rsidRPr="008A0984">
        <w:rPr>
          <w:b/>
          <w:bCs/>
          <w:lang w:val="en-US"/>
        </w:rPr>
        <w:t>Sector:</w:t>
      </w:r>
      <w:r w:rsidRPr="008A0984">
        <w:rPr>
          <w:lang w:val="en-US"/>
        </w:rPr>
        <w:t xml:space="preserve"> Chemicals &amp; Minerals</w:t>
      </w:r>
    </w:p>
    <w:p w14:paraId="1E2249DF" w14:textId="77777777" w:rsidR="008A0984" w:rsidRPr="008A0984" w:rsidRDefault="008A0984" w:rsidP="008A0984">
      <w:pPr>
        <w:numPr>
          <w:ilvl w:val="0"/>
          <w:numId w:val="7"/>
        </w:numPr>
        <w:rPr>
          <w:lang w:val="en-US"/>
        </w:rPr>
      </w:pPr>
      <w:r w:rsidRPr="008A0984">
        <w:rPr>
          <w:b/>
          <w:bCs/>
          <w:lang w:val="en-US"/>
        </w:rPr>
        <w:t>Products:</w:t>
      </w:r>
    </w:p>
    <w:p w14:paraId="2478B985" w14:textId="77777777" w:rsidR="008A0984" w:rsidRPr="008A0984" w:rsidRDefault="008A0984" w:rsidP="008A0984">
      <w:pPr>
        <w:numPr>
          <w:ilvl w:val="1"/>
          <w:numId w:val="7"/>
        </w:numPr>
        <w:rPr>
          <w:lang w:val="en-US"/>
        </w:rPr>
      </w:pPr>
      <w:r w:rsidRPr="008A0984">
        <w:rPr>
          <w:lang w:val="en-US"/>
        </w:rPr>
        <w:t>Magnesium Oxide: 60,000 MT/year</w:t>
      </w:r>
    </w:p>
    <w:p w14:paraId="4671DE0F" w14:textId="77777777" w:rsidR="008A0984" w:rsidRPr="008A0984" w:rsidRDefault="008A0984" w:rsidP="008A0984">
      <w:pPr>
        <w:numPr>
          <w:ilvl w:val="1"/>
          <w:numId w:val="7"/>
        </w:numPr>
        <w:rPr>
          <w:lang w:val="en-US"/>
        </w:rPr>
      </w:pPr>
      <w:r w:rsidRPr="008A0984">
        <w:rPr>
          <w:lang w:val="en-US"/>
        </w:rPr>
        <w:t>Magnesium Hydroxide: 80,106 MT/year</w:t>
      </w:r>
    </w:p>
    <w:p w14:paraId="1960CEE0" w14:textId="77777777" w:rsidR="008A0984" w:rsidRPr="008A0984" w:rsidRDefault="008A0984" w:rsidP="008A0984">
      <w:pPr>
        <w:numPr>
          <w:ilvl w:val="1"/>
          <w:numId w:val="7"/>
        </w:numPr>
        <w:rPr>
          <w:lang w:val="en-US"/>
        </w:rPr>
      </w:pPr>
      <w:r w:rsidRPr="008A0984">
        <w:rPr>
          <w:lang w:val="en-US"/>
        </w:rPr>
        <w:t>Calcium Chloride: 135,000 MT/year</w:t>
      </w:r>
    </w:p>
    <w:p w14:paraId="31ED30A8" w14:textId="77777777" w:rsidR="008A0984" w:rsidRPr="008A0984" w:rsidRDefault="008A0984" w:rsidP="008A0984">
      <w:pPr>
        <w:numPr>
          <w:ilvl w:val="0"/>
          <w:numId w:val="7"/>
        </w:numPr>
        <w:rPr>
          <w:lang w:val="en-US"/>
        </w:rPr>
      </w:pPr>
      <w:r w:rsidRPr="008A0984">
        <w:rPr>
          <w:b/>
          <w:bCs/>
          <w:lang w:val="en-US"/>
        </w:rPr>
        <w:t>Investment Options:</w:t>
      </w:r>
    </w:p>
    <w:p w14:paraId="7370693B" w14:textId="77777777" w:rsidR="008A0984" w:rsidRPr="008A0984" w:rsidRDefault="008A0984" w:rsidP="008A0984">
      <w:pPr>
        <w:numPr>
          <w:ilvl w:val="1"/>
          <w:numId w:val="7"/>
        </w:numPr>
        <w:rPr>
          <w:lang w:val="en-US"/>
        </w:rPr>
      </w:pPr>
      <w:r w:rsidRPr="008A0984">
        <w:rPr>
          <w:lang w:val="en-US"/>
        </w:rPr>
        <w:t>49% equity for $75 million</w:t>
      </w:r>
    </w:p>
    <w:p w14:paraId="3A81F239" w14:textId="77777777" w:rsidR="008A0984" w:rsidRPr="008A0984" w:rsidRDefault="008A0984" w:rsidP="008A0984">
      <w:pPr>
        <w:numPr>
          <w:ilvl w:val="1"/>
          <w:numId w:val="7"/>
        </w:numPr>
        <w:rPr>
          <w:lang w:val="en-US"/>
        </w:rPr>
      </w:pPr>
      <w:r w:rsidRPr="008A0984">
        <w:rPr>
          <w:lang w:val="en-US"/>
        </w:rPr>
        <w:t>51% equity for $100 million (with control premium)</w:t>
      </w:r>
    </w:p>
    <w:p w14:paraId="26363CDD" w14:textId="77777777" w:rsidR="008A0984" w:rsidRPr="008A0984" w:rsidRDefault="008A0984" w:rsidP="008A0984">
      <w:pPr>
        <w:numPr>
          <w:ilvl w:val="0"/>
          <w:numId w:val="7"/>
        </w:numPr>
        <w:rPr>
          <w:lang w:val="en-US"/>
        </w:rPr>
      </w:pPr>
      <w:r w:rsidRPr="008A0984">
        <w:rPr>
          <w:b/>
          <w:bCs/>
          <w:lang w:val="en-US"/>
        </w:rPr>
        <w:t>Requirements:</w:t>
      </w:r>
      <w:r w:rsidRPr="008A0984">
        <w:rPr>
          <w:lang w:val="en-US"/>
        </w:rPr>
        <w:t xml:space="preserve"> Gas supply priority, strategic partner</w:t>
      </w:r>
    </w:p>
    <w:p w14:paraId="09C9C10E" w14:textId="77777777" w:rsidR="008A0984" w:rsidRPr="008A0984" w:rsidRDefault="008A0984" w:rsidP="008A0984">
      <w:pPr>
        <w:rPr>
          <w:lang w:val="en-US"/>
        </w:rPr>
      </w:pPr>
      <w:r w:rsidRPr="008A0984">
        <w:rPr>
          <w:lang w:val="en-US"/>
        </w:rPr>
        <w:pict w14:anchorId="319E7BE2">
          <v:rect id="_x0000_i1073" style="width:0;height:1.5pt" o:hralign="center" o:hrstd="t" o:hr="t" fillcolor="#a0a0a0" stroked="f"/>
        </w:pict>
      </w:r>
    </w:p>
    <w:p w14:paraId="1BFFF69A" w14:textId="77777777" w:rsidR="008A0984" w:rsidRPr="008A0984" w:rsidRDefault="008A0984" w:rsidP="008A0984">
      <w:pPr>
        <w:rPr>
          <w:b/>
          <w:bCs/>
          <w:lang w:val="en-US"/>
        </w:rPr>
      </w:pPr>
      <w:r w:rsidRPr="008A0984">
        <w:rPr>
          <w:b/>
          <w:bCs/>
          <w:lang w:val="en-US"/>
        </w:rPr>
        <w:t xml:space="preserve">8. Yellow Phosphorus Production – </w:t>
      </w:r>
      <w:r w:rsidRPr="008A0984">
        <w:rPr>
          <w:b/>
          <w:bCs/>
          <w:i/>
          <w:iCs/>
          <w:lang w:val="en-US"/>
        </w:rPr>
        <w:t>Jordan Phosphate Mines Co.</w:t>
      </w:r>
    </w:p>
    <w:p w14:paraId="45A4347B" w14:textId="77777777" w:rsidR="008A0984" w:rsidRPr="008A0984" w:rsidRDefault="008A0984" w:rsidP="008A0984">
      <w:pPr>
        <w:numPr>
          <w:ilvl w:val="0"/>
          <w:numId w:val="8"/>
        </w:numPr>
        <w:rPr>
          <w:lang w:val="en-US"/>
        </w:rPr>
      </w:pPr>
      <w:r w:rsidRPr="008A0984">
        <w:rPr>
          <w:b/>
          <w:bCs/>
          <w:lang w:val="en-US"/>
        </w:rPr>
        <w:t>Location:</w:t>
      </w:r>
      <w:r w:rsidRPr="008A0984">
        <w:rPr>
          <w:lang w:val="en-US"/>
        </w:rPr>
        <w:t xml:space="preserve"> Jordan (site TBD)</w:t>
      </w:r>
    </w:p>
    <w:p w14:paraId="477E37E9" w14:textId="77777777" w:rsidR="008A0984" w:rsidRPr="008A0984" w:rsidRDefault="008A0984" w:rsidP="008A0984">
      <w:pPr>
        <w:numPr>
          <w:ilvl w:val="0"/>
          <w:numId w:val="8"/>
        </w:numPr>
        <w:rPr>
          <w:lang w:val="en-US"/>
        </w:rPr>
      </w:pPr>
      <w:r w:rsidRPr="008A0984">
        <w:rPr>
          <w:b/>
          <w:bCs/>
          <w:lang w:val="en-US"/>
        </w:rPr>
        <w:t>Sector:</w:t>
      </w:r>
      <w:r w:rsidRPr="008A0984">
        <w:rPr>
          <w:lang w:val="en-US"/>
        </w:rPr>
        <w:t xml:space="preserve"> Chemicals &amp; Raw Materials</w:t>
      </w:r>
    </w:p>
    <w:p w14:paraId="5033CEB1" w14:textId="77777777" w:rsidR="008A0984" w:rsidRPr="008A0984" w:rsidRDefault="008A0984" w:rsidP="008A0984">
      <w:pPr>
        <w:numPr>
          <w:ilvl w:val="0"/>
          <w:numId w:val="8"/>
        </w:numPr>
        <w:rPr>
          <w:lang w:val="en-US"/>
        </w:rPr>
      </w:pPr>
      <w:r w:rsidRPr="008A0984">
        <w:rPr>
          <w:b/>
          <w:bCs/>
          <w:lang w:val="en-US"/>
        </w:rPr>
        <w:t>Product:</w:t>
      </w:r>
      <w:r w:rsidRPr="008A0984">
        <w:rPr>
          <w:lang w:val="en-US"/>
        </w:rPr>
        <w:t xml:space="preserve"> Yellow phosphorus – 50,000 tons/year</w:t>
      </w:r>
    </w:p>
    <w:p w14:paraId="6E8D4F77" w14:textId="77777777" w:rsidR="008A0984" w:rsidRPr="008A0984" w:rsidRDefault="008A0984" w:rsidP="008A0984">
      <w:pPr>
        <w:numPr>
          <w:ilvl w:val="0"/>
          <w:numId w:val="8"/>
        </w:numPr>
        <w:rPr>
          <w:lang w:val="en-US"/>
        </w:rPr>
      </w:pPr>
      <w:r w:rsidRPr="008A0984">
        <w:rPr>
          <w:b/>
          <w:bCs/>
          <w:lang w:val="en-US"/>
        </w:rPr>
        <w:t>Global Relevance:</w:t>
      </w:r>
      <w:r w:rsidRPr="008A0984">
        <w:rPr>
          <w:lang w:val="en-US"/>
        </w:rPr>
        <w:t xml:space="preserve"> Would be the fifth such plant globally</w:t>
      </w:r>
    </w:p>
    <w:p w14:paraId="3E2E690A" w14:textId="77777777" w:rsidR="008A0984" w:rsidRPr="008A0984" w:rsidRDefault="008A0984" w:rsidP="008A0984">
      <w:pPr>
        <w:numPr>
          <w:ilvl w:val="0"/>
          <w:numId w:val="8"/>
        </w:numPr>
        <w:rPr>
          <w:lang w:val="en-US"/>
        </w:rPr>
      </w:pPr>
      <w:r w:rsidRPr="008A0984">
        <w:rPr>
          <w:b/>
          <w:bCs/>
          <w:lang w:val="en-US"/>
        </w:rPr>
        <w:t>Use Cases:</w:t>
      </w:r>
      <w:r w:rsidRPr="008A0984">
        <w:rPr>
          <w:lang w:val="en-US"/>
        </w:rPr>
        <w:t xml:space="preserve"> Batteries, phosphoric acid, food, pharmaceuticals</w:t>
      </w:r>
    </w:p>
    <w:p w14:paraId="15807230" w14:textId="77777777" w:rsidR="008A0984" w:rsidRPr="008A0984" w:rsidRDefault="008A0984" w:rsidP="008A0984">
      <w:pPr>
        <w:numPr>
          <w:ilvl w:val="0"/>
          <w:numId w:val="8"/>
        </w:numPr>
        <w:rPr>
          <w:lang w:val="en-US"/>
        </w:rPr>
      </w:pPr>
      <w:r w:rsidRPr="008A0984">
        <w:rPr>
          <w:b/>
          <w:bCs/>
          <w:lang w:val="en-US"/>
        </w:rPr>
        <w:t>Requirement:</w:t>
      </w:r>
      <w:r w:rsidRPr="008A0984">
        <w:rPr>
          <w:lang w:val="en-US"/>
        </w:rPr>
        <w:t xml:space="preserve"> Strategic partner for technology &amp; off-take agreements, approval for clean energy usage</w:t>
      </w:r>
    </w:p>
    <w:p w14:paraId="307901CE" w14:textId="77777777" w:rsidR="00E82B49" w:rsidRPr="008A0984" w:rsidRDefault="00E82B49">
      <w:pPr>
        <w:rPr>
          <w:lang w:val="en-US"/>
        </w:rPr>
      </w:pPr>
    </w:p>
    <w:sectPr w:rsidR="00E82B49" w:rsidRPr="008A0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59D9"/>
    <w:multiLevelType w:val="multilevel"/>
    <w:tmpl w:val="456C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C1420"/>
    <w:multiLevelType w:val="multilevel"/>
    <w:tmpl w:val="8D9C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93B3D"/>
    <w:multiLevelType w:val="multilevel"/>
    <w:tmpl w:val="88D2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37311"/>
    <w:multiLevelType w:val="multilevel"/>
    <w:tmpl w:val="4764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FC7A0E"/>
    <w:multiLevelType w:val="multilevel"/>
    <w:tmpl w:val="74F6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103905"/>
    <w:multiLevelType w:val="multilevel"/>
    <w:tmpl w:val="7DEA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1F7CB4"/>
    <w:multiLevelType w:val="multilevel"/>
    <w:tmpl w:val="951E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8034A6"/>
    <w:multiLevelType w:val="multilevel"/>
    <w:tmpl w:val="1776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1489274">
    <w:abstractNumId w:val="5"/>
  </w:num>
  <w:num w:numId="2" w16cid:durableId="1527450436">
    <w:abstractNumId w:val="0"/>
  </w:num>
  <w:num w:numId="3" w16cid:durableId="177279801">
    <w:abstractNumId w:val="6"/>
  </w:num>
  <w:num w:numId="4" w16cid:durableId="1162550520">
    <w:abstractNumId w:val="3"/>
  </w:num>
  <w:num w:numId="5" w16cid:durableId="1631129727">
    <w:abstractNumId w:val="2"/>
  </w:num>
  <w:num w:numId="6" w16cid:durableId="18288864">
    <w:abstractNumId w:val="7"/>
  </w:num>
  <w:num w:numId="7" w16cid:durableId="381910122">
    <w:abstractNumId w:val="1"/>
  </w:num>
  <w:num w:numId="8" w16cid:durableId="163518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84"/>
    <w:rsid w:val="003C226E"/>
    <w:rsid w:val="00701E7D"/>
    <w:rsid w:val="008A0984"/>
    <w:rsid w:val="00C944BE"/>
    <w:rsid w:val="00E8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F1334"/>
  <w15:chartTrackingRefBased/>
  <w15:docId w15:val="{A5461572-82FC-4377-90CF-2E57D66B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0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0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0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0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9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9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9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09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9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09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0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0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0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09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09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0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0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09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09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 Shafiq Qayed فادي شفيق القائد</dc:creator>
  <cp:keywords/>
  <dc:description/>
  <cp:lastModifiedBy>Fadi Shafiq Qayed فادي شفيق القائد</cp:lastModifiedBy>
  <cp:revision>1</cp:revision>
  <dcterms:created xsi:type="dcterms:W3CDTF">2025-07-17T10:54:00Z</dcterms:created>
  <dcterms:modified xsi:type="dcterms:W3CDTF">2025-07-17T10:55:00Z</dcterms:modified>
</cp:coreProperties>
</file>